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13E9C" w14:textId="77777777" w:rsidR="0021224E" w:rsidRPr="006F56F1" w:rsidRDefault="0021224E" w:rsidP="0021224E">
      <w:pPr>
        <w:autoSpaceDE w:val="0"/>
        <w:autoSpaceDN w:val="0"/>
        <w:adjustRightInd w:val="0"/>
        <w:spacing w:after="0" w:line="240" w:lineRule="auto"/>
        <w:jc w:val="both"/>
        <w:rPr>
          <w:rFonts w:cstheme="minorHAnsi"/>
          <w:b/>
          <w:sz w:val="28"/>
          <w:szCs w:val="28"/>
        </w:rPr>
      </w:pPr>
      <w:bookmarkStart w:id="0" w:name="_GoBack"/>
      <w:bookmarkEnd w:id="0"/>
      <w:r w:rsidRPr="006F56F1">
        <w:rPr>
          <w:rFonts w:cstheme="minorHAnsi"/>
          <w:b/>
          <w:sz w:val="28"/>
          <w:szCs w:val="28"/>
        </w:rPr>
        <w:t>The State of Texas</w:t>
      </w:r>
      <w:r w:rsidRPr="006F56F1">
        <w:rPr>
          <w:rFonts w:cstheme="minorHAnsi"/>
          <w:b/>
          <w:sz w:val="28"/>
          <w:szCs w:val="28"/>
        </w:rPr>
        <w:tab/>
      </w:r>
      <w:r w:rsidRPr="006F56F1">
        <w:rPr>
          <w:rFonts w:cstheme="minorHAnsi"/>
          <w:b/>
          <w:sz w:val="28"/>
          <w:szCs w:val="28"/>
        </w:rPr>
        <w:tab/>
      </w:r>
      <w:r w:rsidRPr="006F56F1">
        <w:rPr>
          <w:rFonts w:cstheme="minorHAnsi"/>
          <w:b/>
          <w:sz w:val="28"/>
          <w:szCs w:val="28"/>
        </w:rPr>
        <w:tab/>
      </w:r>
      <w:r w:rsidRPr="006F56F1">
        <w:rPr>
          <w:rFonts w:cstheme="minorHAnsi"/>
          <w:b/>
          <w:sz w:val="28"/>
          <w:szCs w:val="28"/>
        </w:rPr>
        <w:tab/>
      </w:r>
      <w:r w:rsidRPr="006F56F1">
        <w:rPr>
          <w:rFonts w:cstheme="minorHAnsi"/>
          <w:b/>
          <w:sz w:val="28"/>
          <w:szCs w:val="28"/>
        </w:rPr>
        <w:tab/>
        <w:t>§</w:t>
      </w:r>
    </w:p>
    <w:p w14:paraId="495BEC6B" w14:textId="77777777" w:rsidR="0021224E" w:rsidRPr="006F56F1" w:rsidRDefault="0021224E" w:rsidP="0021224E">
      <w:pPr>
        <w:spacing w:after="0" w:line="240" w:lineRule="auto"/>
        <w:jc w:val="both"/>
        <w:rPr>
          <w:rFonts w:cstheme="minorHAnsi"/>
          <w:b/>
          <w:sz w:val="28"/>
          <w:szCs w:val="28"/>
        </w:rPr>
      </w:pPr>
      <w:r w:rsidRPr="006F56F1">
        <w:rPr>
          <w:rFonts w:cstheme="minorHAnsi"/>
          <w:b/>
          <w:sz w:val="28"/>
          <w:szCs w:val="28"/>
        </w:rPr>
        <w:tab/>
      </w:r>
      <w:r w:rsidRPr="006F56F1">
        <w:rPr>
          <w:rFonts w:cstheme="minorHAnsi"/>
          <w:b/>
          <w:sz w:val="28"/>
          <w:szCs w:val="28"/>
        </w:rPr>
        <w:tab/>
      </w:r>
      <w:r w:rsidRPr="006F56F1">
        <w:rPr>
          <w:rFonts w:cstheme="minorHAnsi"/>
          <w:b/>
          <w:sz w:val="28"/>
          <w:szCs w:val="28"/>
        </w:rPr>
        <w:tab/>
      </w:r>
      <w:r w:rsidRPr="006F56F1">
        <w:rPr>
          <w:rFonts w:cstheme="minorHAnsi"/>
          <w:b/>
          <w:sz w:val="28"/>
          <w:szCs w:val="28"/>
        </w:rPr>
        <w:tab/>
      </w:r>
      <w:r w:rsidRPr="006F56F1">
        <w:rPr>
          <w:rFonts w:cstheme="minorHAnsi"/>
          <w:b/>
          <w:sz w:val="28"/>
          <w:szCs w:val="28"/>
        </w:rPr>
        <w:tab/>
      </w:r>
      <w:r w:rsidRPr="006F56F1">
        <w:rPr>
          <w:rFonts w:cstheme="minorHAnsi"/>
          <w:b/>
          <w:sz w:val="28"/>
          <w:szCs w:val="28"/>
        </w:rPr>
        <w:tab/>
      </w:r>
      <w:r w:rsidRPr="006F56F1">
        <w:rPr>
          <w:rFonts w:cstheme="minorHAnsi"/>
          <w:b/>
          <w:sz w:val="28"/>
          <w:szCs w:val="28"/>
        </w:rPr>
        <w:tab/>
        <w:t xml:space="preserve">§ </w:t>
      </w:r>
    </w:p>
    <w:p w14:paraId="6689A78D" w14:textId="77777777" w:rsidR="0021224E" w:rsidRPr="006F56F1" w:rsidRDefault="0021224E" w:rsidP="0021224E">
      <w:pPr>
        <w:spacing w:after="0" w:line="240" w:lineRule="auto"/>
        <w:jc w:val="both"/>
        <w:rPr>
          <w:rFonts w:cstheme="minorHAnsi"/>
          <w:b/>
          <w:sz w:val="28"/>
          <w:szCs w:val="28"/>
        </w:rPr>
      </w:pPr>
      <w:r w:rsidRPr="006F56F1">
        <w:rPr>
          <w:rFonts w:cstheme="minorHAnsi"/>
          <w:b/>
          <w:sz w:val="28"/>
          <w:szCs w:val="28"/>
        </w:rPr>
        <w:t>County of Edwards</w:t>
      </w:r>
      <w:r w:rsidRPr="006F56F1">
        <w:rPr>
          <w:rFonts w:cstheme="minorHAnsi"/>
          <w:b/>
          <w:sz w:val="28"/>
          <w:szCs w:val="28"/>
        </w:rPr>
        <w:tab/>
      </w:r>
      <w:r w:rsidRPr="006F56F1">
        <w:rPr>
          <w:rFonts w:cstheme="minorHAnsi"/>
          <w:b/>
          <w:sz w:val="28"/>
          <w:szCs w:val="28"/>
        </w:rPr>
        <w:tab/>
      </w:r>
      <w:r w:rsidRPr="006F56F1">
        <w:rPr>
          <w:rFonts w:cstheme="minorHAnsi"/>
          <w:b/>
          <w:sz w:val="28"/>
          <w:szCs w:val="28"/>
        </w:rPr>
        <w:tab/>
      </w:r>
      <w:r w:rsidRPr="006F56F1">
        <w:rPr>
          <w:rFonts w:cstheme="minorHAnsi"/>
          <w:b/>
          <w:sz w:val="28"/>
          <w:szCs w:val="28"/>
        </w:rPr>
        <w:tab/>
        <w:t>§</w:t>
      </w:r>
    </w:p>
    <w:p w14:paraId="49EDAE87" w14:textId="77777777" w:rsidR="0021224E" w:rsidRPr="006F56F1" w:rsidRDefault="0021224E" w:rsidP="0021224E">
      <w:pPr>
        <w:spacing w:after="0" w:line="240" w:lineRule="auto"/>
        <w:jc w:val="both"/>
        <w:rPr>
          <w:rFonts w:cstheme="minorHAnsi"/>
          <w:b/>
          <w:sz w:val="28"/>
          <w:szCs w:val="28"/>
        </w:rPr>
      </w:pPr>
    </w:p>
    <w:p w14:paraId="3E4D56DF" w14:textId="77777777" w:rsidR="0021224E" w:rsidRPr="006F56F1" w:rsidRDefault="0021224E" w:rsidP="0021224E">
      <w:pPr>
        <w:spacing w:after="0"/>
        <w:jc w:val="both"/>
        <w:rPr>
          <w:rFonts w:cstheme="minorHAnsi"/>
          <w:sz w:val="28"/>
          <w:szCs w:val="28"/>
        </w:rPr>
      </w:pPr>
      <w:r w:rsidRPr="006F56F1">
        <w:rPr>
          <w:rFonts w:cstheme="minorHAnsi"/>
          <w:b/>
          <w:sz w:val="28"/>
          <w:szCs w:val="28"/>
        </w:rPr>
        <w:t>BE IT REMEMBERED</w:t>
      </w:r>
      <w:r>
        <w:rPr>
          <w:rFonts w:cstheme="minorHAnsi"/>
          <w:sz w:val="28"/>
          <w:szCs w:val="28"/>
        </w:rPr>
        <w:t xml:space="preserve"> that on this 11</w:t>
      </w:r>
      <w:r w:rsidRPr="006F56F1">
        <w:rPr>
          <w:rFonts w:cstheme="minorHAnsi"/>
          <w:sz w:val="28"/>
          <w:szCs w:val="28"/>
          <w:vertAlign w:val="superscript"/>
        </w:rPr>
        <w:t>th</w:t>
      </w:r>
      <w:r>
        <w:rPr>
          <w:rFonts w:cstheme="minorHAnsi"/>
          <w:sz w:val="28"/>
          <w:szCs w:val="28"/>
        </w:rPr>
        <w:t xml:space="preserve"> day of June, 2019</w:t>
      </w:r>
      <w:r w:rsidRPr="006F56F1">
        <w:rPr>
          <w:rFonts w:cstheme="minorHAnsi"/>
          <w:sz w:val="28"/>
          <w:szCs w:val="28"/>
        </w:rPr>
        <w:t>, at 9:00 o’clock a.m. there came on and was held in the City of Rocksprings, Edwards County, Texas, at the Edwards County Courthouse therein, a Regular Open Meeting of the Commissioners’ Court of Edwards County, Texas.  The Agenda for this Regular Open Meeting of the Commissioners’ Court of Edwards Cou</w:t>
      </w:r>
      <w:r>
        <w:rPr>
          <w:rFonts w:cstheme="minorHAnsi"/>
          <w:sz w:val="28"/>
          <w:szCs w:val="28"/>
        </w:rPr>
        <w:t>nty, Texas was posted on June 6, 2019 at 4:14 o’clock p</w:t>
      </w:r>
      <w:r w:rsidRPr="006F56F1">
        <w:rPr>
          <w:rFonts w:cstheme="minorHAnsi"/>
          <w:sz w:val="28"/>
          <w:szCs w:val="28"/>
        </w:rPr>
        <w:t>.m.</w:t>
      </w:r>
    </w:p>
    <w:p w14:paraId="380A7D15" w14:textId="77777777" w:rsidR="0021224E" w:rsidRPr="006F56F1" w:rsidRDefault="0021224E" w:rsidP="0021224E">
      <w:pPr>
        <w:spacing w:after="0" w:line="240" w:lineRule="auto"/>
        <w:jc w:val="both"/>
        <w:rPr>
          <w:rFonts w:cstheme="minorHAnsi"/>
          <w:sz w:val="28"/>
          <w:szCs w:val="28"/>
        </w:rPr>
      </w:pPr>
    </w:p>
    <w:p w14:paraId="056D60D4" w14:textId="77777777" w:rsidR="0021224E" w:rsidRPr="006F56F1" w:rsidRDefault="0021224E" w:rsidP="0021224E">
      <w:pPr>
        <w:spacing w:after="0" w:line="240" w:lineRule="auto"/>
        <w:jc w:val="both"/>
        <w:rPr>
          <w:rFonts w:cstheme="minorHAnsi"/>
          <w:sz w:val="28"/>
          <w:szCs w:val="28"/>
        </w:rPr>
      </w:pPr>
      <w:r w:rsidRPr="006F56F1">
        <w:rPr>
          <w:rFonts w:cstheme="minorHAnsi"/>
          <w:sz w:val="28"/>
          <w:szCs w:val="28"/>
        </w:rPr>
        <w:t>Present were:</w:t>
      </w:r>
    </w:p>
    <w:p w14:paraId="50286275" w14:textId="77777777" w:rsidR="0021224E" w:rsidRPr="006F56F1" w:rsidRDefault="0021224E" w:rsidP="0021224E">
      <w:pPr>
        <w:spacing w:after="0" w:line="240" w:lineRule="auto"/>
        <w:jc w:val="both"/>
        <w:rPr>
          <w:rFonts w:cstheme="minorHAnsi"/>
          <w:sz w:val="28"/>
          <w:szCs w:val="28"/>
        </w:rPr>
      </w:pPr>
      <w:r w:rsidRPr="006F56F1">
        <w:rPr>
          <w:rFonts w:cstheme="minorHAnsi"/>
          <w:sz w:val="28"/>
          <w:szCs w:val="28"/>
        </w:rPr>
        <w:t xml:space="preserve">Honorable William Epperson, Commissioner of Precinct One </w:t>
      </w:r>
    </w:p>
    <w:p w14:paraId="3855FA3F" w14:textId="77777777" w:rsidR="0021224E" w:rsidRPr="006F56F1" w:rsidRDefault="0021224E" w:rsidP="0021224E">
      <w:pPr>
        <w:spacing w:after="0" w:line="240" w:lineRule="auto"/>
        <w:jc w:val="both"/>
        <w:rPr>
          <w:rFonts w:cstheme="minorHAnsi"/>
          <w:sz w:val="28"/>
          <w:szCs w:val="28"/>
        </w:rPr>
      </w:pPr>
      <w:r w:rsidRPr="006F56F1">
        <w:rPr>
          <w:rFonts w:cstheme="minorHAnsi"/>
          <w:sz w:val="28"/>
          <w:szCs w:val="28"/>
        </w:rPr>
        <w:t>Honorable Lee Sweeten, Commissi</w:t>
      </w:r>
      <w:r>
        <w:rPr>
          <w:rFonts w:cstheme="minorHAnsi"/>
          <w:sz w:val="28"/>
          <w:szCs w:val="28"/>
        </w:rPr>
        <w:t>oner of Precinct Two, absent</w:t>
      </w:r>
    </w:p>
    <w:p w14:paraId="556E1143" w14:textId="77777777" w:rsidR="0021224E" w:rsidRPr="006F56F1" w:rsidRDefault="0021224E" w:rsidP="0021224E">
      <w:pPr>
        <w:spacing w:after="0" w:line="240" w:lineRule="auto"/>
        <w:jc w:val="both"/>
        <w:rPr>
          <w:rFonts w:cstheme="minorHAnsi"/>
          <w:sz w:val="28"/>
          <w:szCs w:val="28"/>
        </w:rPr>
      </w:pPr>
      <w:r w:rsidRPr="006F56F1">
        <w:rPr>
          <w:rFonts w:cstheme="minorHAnsi"/>
          <w:sz w:val="28"/>
          <w:szCs w:val="28"/>
        </w:rPr>
        <w:t>Honorable Matt Fry, Commissioner of Precinct Three</w:t>
      </w:r>
    </w:p>
    <w:p w14:paraId="7A991107" w14:textId="77777777" w:rsidR="0021224E" w:rsidRPr="006F56F1" w:rsidRDefault="0021224E" w:rsidP="0021224E">
      <w:pPr>
        <w:spacing w:after="0" w:line="240" w:lineRule="auto"/>
        <w:jc w:val="both"/>
        <w:rPr>
          <w:rFonts w:cstheme="minorHAnsi"/>
          <w:sz w:val="28"/>
          <w:szCs w:val="28"/>
        </w:rPr>
      </w:pPr>
      <w:r w:rsidRPr="006F56F1">
        <w:rPr>
          <w:rFonts w:cstheme="minorHAnsi"/>
          <w:sz w:val="28"/>
          <w:szCs w:val="28"/>
        </w:rPr>
        <w:t xml:space="preserve">Honorable </w:t>
      </w:r>
      <w:r>
        <w:rPr>
          <w:rFonts w:cstheme="minorHAnsi"/>
          <w:sz w:val="28"/>
          <w:szCs w:val="28"/>
        </w:rPr>
        <w:t>Kenneth Reed</w:t>
      </w:r>
      <w:r w:rsidRPr="006F56F1">
        <w:rPr>
          <w:rFonts w:cstheme="minorHAnsi"/>
          <w:sz w:val="28"/>
          <w:szCs w:val="28"/>
        </w:rPr>
        <w:t xml:space="preserve">, Commissioner of Precinct Four </w:t>
      </w:r>
    </w:p>
    <w:p w14:paraId="5D2F23A4" w14:textId="77777777" w:rsidR="0021224E" w:rsidRPr="006F56F1" w:rsidRDefault="0021224E" w:rsidP="0021224E">
      <w:pPr>
        <w:spacing w:after="0" w:line="240" w:lineRule="auto"/>
        <w:jc w:val="both"/>
        <w:rPr>
          <w:rFonts w:cstheme="minorHAnsi"/>
          <w:sz w:val="28"/>
          <w:szCs w:val="28"/>
        </w:rPr>
      </w:pPr>
      <w:r w:rsidRPr="006F56F1">
        <w:rPr>
          <w:rFonts w:cstheme="minorHAnsi"/>
          <w:sz w:val="28"/>
          <w:szCs w:val="28"/>
        </w:rPr>
        <w:t>Honorable Souli Asa Shanklin, County Judge</w:t>
      </w:r>
    </w:p>
    <w:p w14:paraId="74772C35" w14:textId="77777777" w:rsidR="0021224E" w:rsidRPr="006F56F1" w:rsidRDefault="0021224E" w:rsidP="0021224E">
      <w:pPr>
        <w:spacing w:after="0" w:line="240" w:lineRule="auto"/>
        <w:jc w:val="both"/>
        <w:rPr>
          <w:rFonts w:cstheme="minorHAnsi"/>
          <w:sz w:val="28"/>
          <w:szCs w:val="28"/>
        </w:rPr>
      </w:pPr>
      <w:r w:rsidRPr="006F56F1">
        <w:rPr>
          <w:rFonts w:cstheme="minorHAnsi"/>
          <w:sz w:val="28"/>
          <w:szCs w:val="28"/>
        </w:rPr>
        <w:t>Honorable Olga Lydia Reyes, County and District Clerk</w:t>
      </w:r>
    </w:p>
    <w:p w14:paraId="1AE7E118" w14:textId="77777777" w:rsidR="0021224E" w:rsidRPr="006F56F1" w:rsidRDefault="0021224E" w:rsidP="0021224E">
      <w:pPr>
        <w:spacing w:after="0" w:line="240" w:lineRule="auto"/>
        <w:jc w:val="both"/>
        <w:rPr>
          <w:rFonts w:cstheme="minorHAnsi"/>
          <w:sz w:val="28"/>
          <w:szCs w:val="28"/>
        </w:rPr>
      </w:pPr>
    </w:p>
    <w:p w14:paraId="4CB328AA" w14:textId="77777777" w:rsidR="0021224E" w:rsidRPr="006F56F1" w:rsidRDefault="0021224E" w:rsidP="0021224E">
      <w:pPr>
        <w:spacing w:after="0"/>
        <w:jc w:val="both"/>
        <w:rPr>
          <w:rFonts w:cstheme="minorHAnsi"/>
          <w:sz w:val="28"/>
          <w:szCs w:val="28"/>
        </w:rPr>
      </w:pPr>
      <w:r w:rsidRPr="006F56F1">
        <w:rPr>
          <w:rFonts w:cstheme="minorHAnsi"/>
          <w:sz w:val="28"/>
          <w:szCs w:val="28"/>
        </w:rPr>
        <w:t xml:space="preserve">1.  </w:t>
      </w:r>
      <w:r w:rsidRPr="006F56F1">
        <w:rPr>
          <w:rFonts w:cstheme="minorHAnsi"/>
          <w:b/>
          <w:sz w:val="28"/>
          <w:szCs w:val="28"/>
        </w:rPr>
        <w:t xml:space="preserve">Determination of quorum; Call to Order.  </w:t>
      </w:r>
      <w:r w:rsidRPr="006F56F1">
        <w:rPr>
          <w:rFonts w:cstheme="minorHAnsi"/>
          <w:sz w:val="28"/>
          <w:szCs w:val="28"/>
        </w:rPr>
        <w:t>The Open Mee</w:t>
      </w:r>
      <w:r>
        <w:rPr>
          <w:rFonts w:cstheme="minorHAnsi"/>
          <w:sz w:val="28"/>
          <w:szCs w:val="28"/>
        </w:rPr>
        <w:t>ting was called to order at 9:00</w:t>
      </w:r>
      <w:r w:rsidRPr="006F56F1">
        <w:rPr>
          <w:rFonts w:cstheme="minorHAnsi"/>
          <w:sz w:val="28"/>
          <w:szCs w:val="28"/>
        </w:rPr>
        <w:t xml:space="preserve"> o’clock a.m. by Judge Shanklin.  The Pledge of Allegiance was recited.  The Court was led in prayer</w:t>
      </w:r>
      <w:r>
        <w:rPr>
          <w:rFonts w:cstheme="minorHAnsi"/>
          <w:sz w:val="28"/>
          <w:szCs w:val="28"/>
        </w:rPr>
        <w:t xml:space="preserve"> by Commissioner Fry</w:t>
      </w:r>
      <w:r w:rsidRPr="006F56F1">
        <w:rPr>
          <w:rFonts w:cstheme="minorHAnsi"/>
          <w:sz w:val="28"/>
          <w:szCs w:val="28"/>
        </w:rPr>
        <w:t>.  The roll was then called by Clerk Reyes.  All Commissioners</w:t>
      </w:r>
      <w:r w:rsidR="00B91DC3">
        <w:rPr>
          <w:rFonts w:cstheme="minorHAnsi"/>
          <w:sz w:val="28"/>
          <w:szCs w:val="28"/>
        </w:rPr>
        <w:t>, with the exception of Commissioner Sweeten,</w:t>
      </w:r>
      <w:r>
        <w:rPr>
          <w:rFonts w:cstheme="minorHAnsi"/>
          <w:sz w:val="28"/>
          <w:szCs w:val="28"/>
        </w:rPr>
        <w:t xml:space="preserve"> </w:t>
      </w:r>
      <w:r w:rsidRPr="006F56F1">
        <w:rPr>
          <w:rFonts w:cstheme="minorHAnsi"/>
          <w:sz w:val="28"/>
          <w:szCs w:val="28"/>
        </w:rPr>
        <w:t xml:space="preserve">were present.  </w:t>
      </w:r>
    </w:p>
    <w:p w14:paraId="102BDE86" w14:textId="77777777" w:rsidR="0021224E" w:rsidRPr="006F56F1" w:rsidRDefault="0021224E" w:rsidP="0021224E">
      <w:pPr>
        <w:spacing w:after="0"/>
        <w:jc w:val="both"/>
        <w:rPr>
          <w:rFonts w:cstheme="minorHAnsi"/>
          <w:sz w:val="28"/>
          <w:szCs w:val="28"/>
        </w:rPr>
      </w:pPr>
    </w:p>
    <w:p w14:paraId="7E046935" w14:textId="77777777" w:rsidR="0021224E" w:rsidRPr="006F56F1" w:rsidRDefault="0021224E" w:rsidP="0021224E">
      <w:pPr>
        <w:jc w:val="both"/>
        <w:rPr>
          <w:rFonts w:cstheme="minorHAnsi"/>
          <w:sz w:val="28"/>
          <w:szCs w:val="28"/>
        </w:rPr>
      </w:pPr>
      <w:r w:rsidRPr="006F56F1">
        <w:rPr>
          <w:rFonts w:cstheme="minorHAnsi"/>
          <w:sz w:val="28"/>
          <w:szCs w:val="28"/>
        </w:rPr>
        <w:t xml:space="preserve">2.  </w:t>
      </w:r>
      <w:r w:rsidRPr="006F56F1">
        <w:rPr>
          <w:rFonts w:cstheme="minorHAnsi"/>
          <w:b/>
          <w:sz w:val="28"/>
          <w:szCs w:val="28"/>
        </w:rPr>
        <w:t>Open Forum.</w:t>
      </w:r>
      <w:r w:rsidRPr="006F56F1">
        <w:rPr>
          <w:rFonts w:cstheme="minorHAnsi"/>
          <w:sz w:val="28"/>
          <w:szCs w:val="28"/>
        </w:rPr>
        <w:t xml:space="preserve">  </w:t>
      </w:r>
      <w:r>
        <w:rPr>
          <w:rFonts w:cstheme="minorHAnsi"/>
          <w:sz w:val="28"/>
          <w:szCs w:val="28"/>
        </w:rPr>
        <w:t>There were no participants in Open Forum.</w:t>
      </w:r>
    </w:p>
    <w:p w14:paraId="0A450EBE" w14:textId="77777777" w:rsidR="0021224E" w:rsidRPr="0015758D" w:rsidRDefault="0021224E" w:rsidP="0021224E">
      <w:pPr>
        <w:rPr>
          <w:rFonts w:cstheme="minorHAnsi"/>
          <w:sz w:val="28"/>
          <w:szCs w:val="28"/>
        </w:rPr>
      </w:pPr>
      <w:r w:rsidRPr="006F56F1">
        <w:rPr>
          <w:rFonts w:cstheme="minorHAnsi"/>
          <w:sz w:val="28"/>
          <w:szCs w:val="28"/>
        </w:rPr>
        <w:t xml:space="preserve">3.  </w:t>
      </w:r>
      <w:r w:rsidRPr="006F56F1">
        <w:rPr>
          <w:rFonts w:cstheme="minorHAnsi"/>
          <w:b/>
          <w:sz w:val="28"/>
          <w:szCs w:val="28"/>
        </w:rPr>
        <w:t xml:space="preserve">Staff Reports.  </w:t>
      </w:r>
      <w:r w:rsidR="0015758D">
        <w:rPr>
          <w:rFonts w:cstheme="minorHAnsi"/>
          <w:sz w:val="28"/>
          <w:szCs w:val="28"/>
        </w:rPr>
        <w:t>There were no questions on the Staff Reports.</w:t>
      </w:r>
    </w:p>
    <w:p w14:paraId="16534580" w14:textId="77777777" w:rsidR="0021224E" w:rsidRPr="006F56F1" w:rsidRDefault="0021224E" w:rsidP="0021224E">
      <w:pPr>
        <w:jc w:val="both"/>
        <w:rPr>
          <w:rFonts w:cstheme="minorHAnsi"/>
          <w:b/>
          <w:sz w:val="28"/>
          <w:szCs w:val="28"/>
        </w:rPr>
      </w:pPr>
      <w:r w:rsidRPr="006F56F1">
        <w:rPr>
          <w:rFonts w:cstheme="minorHAnsi"/>
          <w:sz w:val="28"/>
          <w:szCs w:val="28"/>
        </w:rPr>
        <w:t xml:space="preserve">4.  </w:t>
      </w:r>
      <w:r w:rsidRPr="006F56F1">
        <w:rPr>
          <w:rFonts w:cstheme="minorHAnsi"/>
          <w:b/>
          <w:sz w:val="28"/>
          <w:szCs w:val="28"/>
        </w:rPr>
        <w:t>DELIBERATE, CONSIDER and/or TAKE ACTION ON ANY OF THE FOLLOWING:</w:t>
      </w:r>
    </w:p>
    <w:p w14:paraId="139DF500" w14:textId="77777777" w:rsidR="0015758D" w:rsidRDefault="0021224E" w:rsidP="0021224E">
      <w:pPr>
        <w:jc w:val="both"/>
        <w:rPr>
          <w:sz w:val="28"/>
          <w:szCs w:val="28"/>
        </w:rPr>
      </w:pPr>
      <w:r w:rsidRPr="006F56F1">
        <w:rPr>
          <w:sz w:val="28"/>
          <w:szCs w:val="28"/>
        </w:rPr>
        <w:t xml:space="preserve">a.  </w:t>
      </w:r>
      <w:r w:rsidRPr="006F56F1">
        <w:rPr>
          <w:b/>
          <w:sz w:val="28"/>
          <w:szCs w:val="28"/>
        </w:rPr>
        <w:t>Prior Minutes.</w:t>
      </w:r>
      <w:r w:rsidRPr="006F56F1">
        <w:rPr>
          <w:sz w:val="28"/>
          <w:szCs w:val="28"/>
        </w:rPr>
        <w:t xml:space="preserve">  </w:t>
      </w:r>
    </w:p>
    <w:p w14:paraId="2DCCCF00" w14:textId="77777777" w:rsidR="0021224E" w:rsidRDefault="0015758D" w:rsidP="0021224E">
      <w:pPr>
        <w:jc w:val="both"/>
        <w:rPr>
          <w:sz w:val="28"/>
          <w:szCs w:val="28"/>
        </w:rPr>
      </w:pPr>
      <w:r>
        <w:rPr>
          <w:b/>
          <w:sz w:val="28"/>
          <w:szCs w:val="28"/>
        </w:rPr>
        <w:t xml:space="preserve">May 14, 2019.  </w:t>
      </w:r>
      <w:r w:rsidR="0021224E">
        <w:rPr>
          <w:sz w:val="28"/>
          <w:szCs w:val="28"/>
        </w:rPr>
        <w:t xml:space="preserve">Commissioner Epperson made the motion to approve the minutes from the May </w:t>
      </w:r>
      <w:r w:rsidR="007522BE">
        <w:rPr>
          <w:sz w:val="28"/>
          <w:szCs w:val="28"/>
        </w:rPr>
        <w:t xml:space="preserve">14, </w:t>
      </w:r>
      <w:r w:rsidR="0021224E">
        <w:rPr>
          <w:sz w:val="28"/>
          <w:szCs w:val="28"/>
        </w:rPr>
        <w:t xml:space="preserve">2019 meeting; Commissioner Reed seconded the motion.  No Commissioner noting any opposition, the motion carried </w:t>
      </w:r>
      <w:r>
        <w:rPr>
          <w:sz w:val="28"/>
          <w:szCs w:val="28"/>
        </w:rPr>
        <w:t>4</w:t>
      </w:r>
      <w:r w:rsidR="0021224E">
        <w:rPr>
          <w:sz w:val="28"/>
          <w:szCs w:val="28"/>
        </w:rPr>
        <w:t>/0.</w:t>
      </w:r>
    </w:p>
    <w:p w14:paraId="252E1036" w14:textId="77777777" w:rsidR="0021224E" w:rsidRDefault="0015758D" w:rsidP="0021224E">
      <w:pPr>
        <w:jc w:val="both"/>
        <w:rPr>
          <w:sz w:val="28"/>
          <w:szCs w:val="28"/>
        </w:rPr>
      </w:pPr>
      <w:r>
        <w:rPr>
          <w:b/>
          <w:sz w:val="28"/>
          <w:szCs w:val="28"/>
        </w:rPr>
        <w:lastRenderedPageBreak/>
        <w:t xml:space="preserve">May 21, 2019.  </w:t>
      </w:r>
      <w:r w:rsidR="0021224E">
        <w:rPr>
          <w:sz w:val="28"/>
          <w:szCs w:val="28"/>
        </w:rPr>
        <w:t xml:space="preserve">Commissioner Fry made the motion to approve the minutes from the May </w:t>
      </w:r>
      <w:r w:rsidR="007522BE">
        <w:rPr>
          <w:sz w:val="28"/>
          <w:szCs w:val="28"/>
        </w:rPr>
        <w:t xml:space="preserve">21, </w:t>
      </w:r>
      <w:r w:rsidR="0021224E">
        <w:rPr>
          <w:sz w:val="28"/>
          <w:szCs w:val="28"/>
        </w:rPr>
        <w:t xml:space="preserve">2019 meeting; Commissioner Reed seconded the motion.  </w:t>
      </w:r>
      <w:r w:rsidR="00EB2602">
        <w:rPr>
          <w:sz w:val="28"/>
          <w:szCs w:val="28"/>
        </w:rPr>
        <w:t xml:space="preserve">Commissioner </w:t>
      </w:r>
      <w:r w:rsidR="0021224E">
        <w:rPr>
          <w:sz w:val="28"/>
          <w:szCs w:val="28"/>
        </w:rPr>
        <w:t>Epperson abstained</w:t>
      </w:r>
      <w:r w:rsidR="00EB2602">
        <w:rPr>
          <w:sz w:val="28"/>
          <w:szCs w:val="28"/>
        </w:rPr>
        <w:t xml:space="preserve"> </w:t>
      </w:r>
      <w:r w:rsidR="007522BE">
        <w:rPr>
          <w:sz w:val="28"/>
          <w:szCs w:val="28"/>
        </w:rPr>
        <w:t xml:space="preserve">from voting </w:t>
      </w:r>
      <w:r w:rsidR="00EB2602">
        <w:rPr>
          <w:sz w:val="28"/>
          <w:szCs w:val="28"/>
        </w:rPr>
        <w:t xml:space="preserve">as he was absent </w:t>
      </w:r>
      <w:r w:rsidR="007522BE">
        <w:rPr>
          <w:sz w:val="28"/>
          <w:szCs w:val="28"/>
        </w:rPr>
        <w:t xml:space="preserve">from </w:t>
      </w:r>
      <w:r w:rsidR="00EB2602">
        <w:rPr>
          <w:sz w:val="28"/>
          <w:szCs w:val="28"/>
        </w:rPr>
        <w:t>this meeting</w:t>
      </w:r>
      <w:r w:rsidR="0021224E">
        <w:rPr>
          <w:sz w:val="28"/>
          <w:szCs w:val="28"/>
        </w:rPr>
        <w:t>.  No Commissioner noting any opposition, the motion carried 3/0.</w:t>
      </w:r>
    </w:p>
    <w:p w14:paraId="7330BFF4" w14:textId="77777777" w:rsidR="0021224E" w:rsidRDefault="0021224E" w:rsidP="0021224E">
      <w:pPr>
        <w:rPr>
          <w:sz w:val="28"/>
          <w:szCs w:val="28"/>
        </w:rPr>
      </w:pPr>
      <w:r>
        <w:rPr>
          <w:sz w:val="28"/>
          <w:szCs w:val="28"/>
        </w:rPr>
        <w:t xml:space="preserve">b.  </w:t>
      </w:r>
      <w:r w:rsidRPr="008D0A70">
        <w:rPr>
          <w:b/>
          <w:sz w:val="28"/>
          <w:szCs w:val="28"/>
        </w:rPr>
        <w:t>Burn Ban.</w:t>
      </w:r>
      <w:r>
        <w:rPr>
          <w:sz w:val="28"/>
          <w:szCs w:val="28"/>
        </w:rPr>
        <w:t xml:space="preserve"> No action taken.</w:t>
      </w:r>
    </w:p>
    <w:p w14:paraId="3040F9C3" w14:textId="77777777" w:rsidR="00593CCD" w:rsidRDefault="0021224E" w:rsidP="0021224E">
      <w:pPr>
        <w:jc w:val="both"/>
        <w:rPr>
          <w:sz w:val="28"/>
          <w:szCs w:val="28"/>
        </w:rPr>
      </w:pPr>
      <w:r>
        <w:rPr>
          <w:sz w:val="28"/>
          <w:szCs w:val="28"/>
        </w:rPr>
        <w:t xml:space="preserve">c.  </w:t>
      </w:r>
      <w:r>
        <w:rPr>
          <w:b/>
          <w:sz w:val="28"/>
          <w:szCs w:val="28"/>
        </w:rPr>
        <w:t xml:space="preserve">Discuss and act upon Final Plat for Dusty Rose Ranch West. – Sam Poorman, Commissioner Matt Fry.  </w:t>
      </w:r>
      <w:r>
        <w:rPr>
          <w:sz w:val="28"/>
          <w:szCs w:val="28"/>
        </w:rPr>
        <w:t xml:space="preserve">Judge Shanklin stated that after the preliminary plat </w:t>
      </w:r>
      <w:r w:rsidR="000908FF">
        <w:rPr>
          <w:sz w:val="28"/>
          <w:szCs w:val="28"/>
        </w:rPr>
        <w:t xml:space="preserve">for this subdivision </w:t>
      </w:r>
      <w:r>
        <w:rPr>
          <w:sz w:val="28"/>
          <w:szCs w:val="28"/>
        </w:rPr>
        <w:t xml:space="preserve">was approved in Court last time, </w:t>
      </w:r>
      <w:r w:rsidR="000908FF">
        <w:rPr>
          <w:sz w:val="28"/>
          <w:szCs w:val="28"/>
        </w:rPr>
        <w:t xml:space="preserve">he received a call </w:t>
      </w:r>
      <w:r>
        <w:rPr>
          <w:sz w:val="28"/>
          <w:szCs w:val="28"/>
        </w:rPr>
        <w:t xml:space="preserve">from Kinney County </w:t>
      </w:r>
      <w:r w:rsidR="00DD4CF3">
        <w:rPr>
          <w:sz w:val="28"/>
          <w:szCs w:val="28"/>
        </w:rPr>
        <w:t xml:space="preserve">to inform him of this </w:t>
      </w:r>
      <w:r w:rsidR="000908FF">
        <w:rPr>
          <w:sz w:val="28"/>
          <w:szCs w:val="28"/>
        </w:rPr>
        <w:t xml:space="preserve">particular </w:t>
      </w:r>
      <w:r w:rsidR="00DD4CF3">
        <w:rPr>
          <w:sz w:val="28"/>
          <w:szCs w:val="28"/>
        </w:rPr>
        <w:t xml:space="preserve">subdivision’s proximity to Kinney County and advise him of the fact that </w:t>
      </w:r>
      <w:r>
        <w:rPr>
          <w:sz w:val="28"/>
          <w:szCs w:val="28"/>
        </w:rPr>
        <w:t xml:space="preserve">Kinney County would probably be called to respond to </w:t>
      </w:r>
      <w:r w:rsidR="00DD4CF3">
        <w:rPr>
          <w:sz w:val="28"/>
          <w:szCs w:val="28"/>
        </w:rPr>
        <w:t xml:space="preserve">emergencies at </w:t>
      </w:r>
      <w:r>
        <w:rPr>
          <w:sz w:val="28"/>
          <w:szCs w:val="28"/>
        </w:rPr>
        <w:t>this subdivision since they were in closer geographical proximity</w:t>
      </w:r>
      <w:r w:rsidR="000908FF">
        <w:rPr>
          <w:sz w:val="28"/>
          <w:szCs w:val="28"/>
        </w:rPr>
        <w:t xml:space="preserve"> than Edwards County</w:t>
      </w:r>
      <w:r>
        <w:rPr>
          <w:sz w:val="28"/>
          <w:szCs w:val="28"/>
        </w:rPr>
        <w:t xml:space="preserve">.  </w:t>
      </w:r>
      <w:r w:rsidR="00DD4CF3">
        <w:rPr>
          <w:sz w:val="28"/>
          <w:szCs w:val="28"/>
        </w:rPr>
        <w:t xml:space="preserve">Kinney County has a requirement in place that each individual tract in a subdivision must have a 9-1-1 address.  </w:t>
      </w:r>
      <w:r>
        <w:rPr>
          <w:sz w:val="28"/>
          <w:szCs w:val="28"/>
        </w:rPr>
        <w:t xml:space="preserve">Sam Poorman </w:t>
      </w:r>
      <w:r w:rsidR="00DD4CF3">
        <w:rPr>
          <w:sz w:val="28"/>
          <w:szCs w:val="28"/>
        </w:rPr>
        <w:t xml:space="preserve">was informed of this and </w:t>
      </w:r>
      <w:r w:rsidR="000908FF">
        <w:rPr>
          <w:sz w:val="28"/>
          <w:szCs w:val="28"/>
        </w:rPr>
        <w:t xml:space="preserve">he </w:t>
      </w:r>
      <w:r>
        <w:rPr>
          <w:sz w:val="28"/>
          <w:szCs w:val="28"/>
        </w:rPr>
        <w:t xml:space="preserve">explained </w:t>
      </w:r>
      <w:r w:rsidR="000908FF">
        <w:rPr>
          <w:sz w:val="28"/>
          <w:szCs w:val="28"/>
        </w:rPr>
        <w:t xml:space="preserve">to the Court </w:t>
      </w:r>
      <w:r>
        <w:rPr>
          <w:sz w:val="28"/>
          <w:szCs w:val="28"/>
        </w:rPr>
        <w:t xml:space="preserve">the problem </w:t>
      </w:r>
      <w:r w:rsidR="00DD4CF3">
        <w:rPr>
          <w:sz w:val="28"/>
          <w:szCs w:val="28"/>
        </w:rPr>
        <w:t xml:space="preserve">that he </w:t>
      </w:r>
      <w:r w:rsidR="000908FF">
        <w:rPr>
          <w:sz w:val="28"/>
          <w:szCs w:val="28"/>
        </w:rPr>
        <w:t xml:space="preserve">(Poorman) </w:t>
      </w:r>
      <w:r w:rsidR="00DD4CF3">
        <w:rPr>
          <w:sz w:val="28"/>
          <w:szCs w:val="28"/>
        </w:rPr>
        <w:t xml:space="preserve">had </w:t>
      </w:r>
      <w:r>
        <w:rPr>
          <w:sz w:val="28"/>
          <w:szCs w:val="28"/>
        </w:rPr>
        <w:t xml:space="preserve">with the 9-1-1 address for each tract.  </w:t>
      </w:r>
      <w:r w:rsidR="00DD4CF3">
        <w:rPr>
          <w:sz w:val="28"/>
          <w:szCs w:val="28"/>
        </w:rPr>
        <w:t xml:space="preserve">He explained that some tracts may be split by a subdivision road in one or more places and then this forces the 9-1-1 planner to arbitrarily set a point somewhere on the tract as the spot for the 9-1-1 response and this may not necessarily be where the emergency is occurring or the </w:t>
      </w:r>
      <w:r w:rsidR="000908FF">
        <w:rPr>
          <w:sz w:val="28"/>
          <w:szCs w:val="28"/>
        </w:rPr>
        <w:t xml:space="preserve">landowner’s </w:t>
      </w:r>
      <w:r w:rsidR="00DD4CF3">
        <w:rPr>
          <w:sz w:val="28"/>
          <w:szCs w:val="28"/>
        </w:rPr>
        <w:t xml:space="preserve">camp is located.  He believes that this is something that the landowner should be responsible for obtaining.  </w:t>
      </w:r>
      <w:r>
        <w:rPr>
          <w:sz w:val="28"/>
          <w:szCs w:val="28"/>
        </w:rPr>
        <w:t>Moody confirmed</w:t>
      </w:r>
      <w:r w:rsidR="00DD4CF3">
        <w:rPr>
          <w:sz w:val="28"/>
          <w:szCs w:val="28"/>
        </w:rPr>
        <w:t xml:space="preserve"> these discussions </w:t>
      </w:r>
      <w:r w:rsidR="000908FF">
        <w:rPr>
          <w:sz w:val="28"/>
          <w:szCs w:val="28"/>
        </w:rPr>
        <w:t xml:space="preserve">that he and Poorman had </w:t>
      </w:r>
      <w:r w:rsidR="00DD4CF3">
        <w:rPr>
          <w:sz w:val="28"/>
          <w:szCs w:val="28"/>
        </w:rPr>
        <w:t>with the MRG 9-1-1- planners</w:t>
      </w:r>
      <w:r>
        <w:rPr>
          <w:sz w:val="28"/>
          <w:szCs w:val="28"/>
        </w:rPr>
        <w:t xml:space="preserve">.  </w:t>
      </w:r>
      <w:r w:rsidR="00DD4CF3">
        <w:rPr>
          <w:sz w:val="28"/>
          <w:szCs w:val="28"/>
        </w:rPr>
        <w:t xml:space="preserve">Poorman did confirm for the Court that his plat had been approved by Kinney County.  Commissioner </w:t>
      </w:r>
      <w:r>
        <w:rPr>
          <w:sz w:val="28"/>
          <w:szCs w:val="28"/>
        </w:rPr>
        <w:t xml:space="preserve">Fry </w:t>
      </w:r>
      <w:r w:rsidR="00DD4CF3">
        <w:rPr>
          <w:sz w:val="28"/>
          <w:szCs w:val="28"/>
        </w:rPr>
        <w:t xml:space="preserve">made the motion to approve the Final Plat for the Dusty Rose Ranch West subdivision; Commissioner </w:t>
      </w:r>
      <w:r>
        <w:rPr>
          <w:sz w:val="28"/>
          <w:szCs w:val="28"/>
        </w:rPr>
        <w:t xml:space="preserve">Reed </w:t>
      </w:r>
      <w:r w:rsidR="00DD4CF3">
        <w:rPr>
          <w:sz w:val="28"/>
          <w:szCs w:val="28"/>
        </w:rPr>
        <w:t xml:space="preserve">seconded the motion.  No Commissioner noting any opposition, the motion carried </w:t>
      </w:r>
      <w:r>
        <w:rPr>
          <w:sz w:val="28"/>
          <w:szCs w:val="28"/>
        </w:rPr>
        <w:t>4/0.</w:t>
      </w:r>
    </w:p>
    <w:p w14:paraId="47BA8D13" w14:textId="77777777" w:rsidR="0021224E" w:rsidRDefault="0021224E" w:rsidP="0030620B">
      <w:pPr>
        <w:jc w:val="both"/>
        <w:rPr>
          <w:sz w:val="28"/>
          <w:szCs w:val="28"/>
        </w:rPr>
      </w:pPr>
      <w:r>
        <w:rPr>
          <w:sz w:val="28"/>
          <w:szCs w:val="28"/>
        </w:rPr>
        <w:t xml:space="preserve">d.  </w:t>
      </w:r>
      <w:r w:rsidRPr="0030620B">
        <w:rPr>
          <w:b/>
          <w:sz w:val="28"/>
          <w:szCs w:val="28"/>
        </w:rPr>
        <w:t>Discuss and act upon Final Plat for Mail Trail Valley Ranch Phase III. – Bill Cocke, Commissioner Fry.</w:t>
      </w:r>
      <w:r>
        <w:rPr>
          <w:sz w:val="28"/>
          <w:szCs w:val="28"/>
        </w:rPr>
        <w:t xml:space="preserve">  </w:t>
      </w:r>
      <w:r w:rsidR="003C40A7">
        <w:rPr>
          <w:sz w:val="28"/>
          <w:szCs w:val="28"/>
        </w:rPr>
        <w:t>Charles McDonald ap</w:t>
      </w:r>
      <w:r w:rsidR="000908FF">
        <w:rPr>
          <w:sz w:val="28"/>
          <w:szCs w:val="28"/>
        </w:rPr>
        <w:t>peared to address the Court.  He</w:t>
      </w:r>
      <w:r w:rsidR="003C40A7">
        <w:rPr>
          <w:sz w:val="28"/>
          <w:szCs w:val="28"/>
        </w:rPr>
        <w:t xml:space="preserve"> stated that the </w:t>
      </w:r>
      <w:r>
        <w:rPr>
          <w:sz w:val="28"/>
          <w:szCs w:val="28"/>
        </w:rPr>
        <w:t xml:space="preserve">OSSF report </w:t>
      </w:r>
      <w:r w:rsidR="003C40A7">
        <w:rPr>
          <w:sz w:val="28"/>
          <w:szCs w:val="28"/>
        </w:rPr>
        <w:t>(sewer</w:t>
      </w:r>
      <w:r w:rsidR="000908FF">
        <w:rPr>
          <w:sz w:val="28"/>
          <w:szCs w:val="28"/>
        </w:rPr>
        <w:t xml:space="preserve"> regulation compliance</w:t>
      </w:r>
      <w:r w:rsidR="003C40A7">
        <w:rPr>
          <w:sz w:val="28"/>
          <w:szCs w:val="28"/>
        </w:rPr>
        <w:t xml:space="preserve">) had </w:t>
      </w:r>
      <w:r>
        <w:rPr>
          <w:sz w:val="28"/>
          <w:szCs w:val="28"/>
        </w:rPr>
        <w:t xml:space="preserve">not </w:t>
      </w:r>
      <w:r w:rsidR="003C40A7">
        <w:rPr>
          <w:sz w:val="28"/>
          <w:szCs w:val="28"/>
        </w:rPr>
        <w:t xml:space="preserve">been </w:t>
      </w:r>
      <w:r>
        <w:rPr>
          <w:sz w:val="28"/>
          <w:szCs w:val="28"/>
        </w:rPr>
        <w:t>received</w:t>
      </w:r>
      <w:r w:rsidR="003C40A7">
        <w:rPr>
          <w:sz w:val="28"/>
          <w:szCs w:val="28"/>
        </w:rPr>
        <w:t xml:space="preserve"> by him</w:t>
      </w:r>
      <w:r>
        <w:rPr>
          <w:sz w:val="28"/>
          <w:szCs w:val="28"/>
        </w:rPr>
        <w:t xml:space="preserve">.  </w:t>
      </w:r>
      <w:r w:rsidR="003C40A7">
        <w:rPr>
          <w:sz w:val="28"/>
          <w:szCs w:val="28"/>
        </w:rPr>
        <w:t xml:space="preserve">County Attorney </w:t>
      </w:r>
      <w:r w:rsidR="0030620B">
        <w:rPr>
          <w:sz w:val="28"/>
          <w:szCs w:val="28"/>
        </w:rPr>
        <w:t xml:space="preserve">Moody </w:t>
      </w:r>
      <w:r w:rsidR="003C40A7">
        <w:rPr>
          <w:sz w:val="28"/>
          <w:szCs w:val="28"/>
        </w:rPr>
        <w:t xml:space="preserve">submitted </w:t>
      </w:r>
      <w:r w:rsidR="000908FF">
        <w:rPr>
          <w:sz w:val="28"/>
          <w:szCs w:val="28"/>
        </w:rPr>
        <w:t xml:space="preserve">both </w:t>
      </w:r>
      <w:r w:rsidR="003C40A7">
        <w:rPr>
          <w:sz w:val="28"/>
          <w:szCs w:val="28"/>
        </w:rPr>
        <w:t xml:space="preserve">the report and </w:t>
      </w:r>
      <w:r w:rsidR="000908FF">
        <w:rPr>
          <w:sz w:val="28"/>
          <w:szCs w:val="28"/>
        </w:rPr>
        <w:t xml:space="preserve">the </w:t>
      </w:r>
      <w:r w:rsidR="003C40A7">
        <w:rPr>
          <w:sz w:val="28"/>
          <w:szCs w:val="28"/>
        </w:rPr>
        <w:t xml:space="preserve">checklist </w:t>
      </w:r>
      <w:r w:rsidR="0030620B">
        <w:rPr>
          <w:sz w:val="28"/>
          <w:szCs w:val="28"/>
        </w:rPr>
        <w:t>to him</w:t>
      </w:r>
      <w:r w:rsidR="003C40A7">
        <w:rPr>
          <w:sz w:val="28"/>
          <w:szCs w:val="28"/>
        </w:rPr>
        <w:t xml:space="preserve"> in open Court; </w:t>
      </w:r>
      <w:r w:rsidR="000908FF">
        <w:rPr>
          <w:sz w:val="28"/>
          <w:szCs w:val="28"/>
        </w:rPr>
        <w:t xml:space="preserve">both documents </w:t>
      </w:r>
      <w:r w:rsidR="003C40A7">
        <w:rPr>
          <w:sz w:val="28"/>
          <w:szCs w:val="28"/>
        </w:rPr>
        <w:t>had already been reviewed by Commissioner Fry</w:t>
      </w:r>
      <w:r w:rsidR="0030620B">
        <w:rPr>
          <w:sz w:val="28"/>
          <w:szCs w:val="28"/>
        </w:rPr>
        <w:t xml:space="preserve">.  </w:t>
      </w:r>
      <w:r w:rsidR="003C40A7">
        <w:rPr>
          <w:sz w:val="28"/>
          <w:szCs w:val="28"/>
        </w:rPr>
        <w:t xml:space="preserve">Commissioner </w:t>
      </w:r>
      <w:r w:rsidR="0030620B">
        <w:rPr>
          <w:sz w:val="28"/>
          <w:szCs w:val="28"/>
        </w:rPr>
        <w:t xml:space="preserve">Fry </w:t>
      </w:r>
      <w:r w:rsidR="003C40A7">
        <w:rPr>
          <w:sz w:val="28"/>
          <w:szCs w:val="28"/>
        </w:rPr>
        <w:t xml:space="preserve">made the motion to approve the Final Plat for the Mail </w:t>
      </w:r>
      <w:r w:rsidR="003C40A7">
        <w:rPr>
          <w:sz w:val="28"/>
          <w:szCs w:val="28"/>
        </w:rPr>
        <w:lastRenderedPageBreak/>
        <w:t xml:space="preserve">Trail Valley Ranch Phase III; Commissioner Epperson seconded the motion.  No Commissioner noting any opposition, the motion carried </w:t>
      </w:r>
      <w:r w:rsidR="0030620B">
        <w:rPr>
          <w:sz w:val="28"/>
          <w:szCs w:val="28"/>
        </w:rPr>
        <w:t>4/0.</w:t>
      </w:r>
      <w:r w:rsidR="003C40A7">
        <w:rPr>
          <w:sz w:val="28"/>
          <w:szCs w:val="28"/>
        </w:rPr>
        <w:t xml:space="preserve"> </w:t>
      </w:r>
    </w:p>
    <w:p w14:paraId="5AC2E692" w14:textId="77777777" w:rsidR="0030620B" w:rsidRDefault="0030620B" w:rsidP="0030620B">
      <w:pPr>
        <w:jc w:val="both"/>
        <w:rPr>
          <w:sz w:val="28"/>
          <w:szCs w:val="28"/>
        </w:rPr>
      </w:pPr>
      <w:r>
        <w:rPr>
          <w:sz w:val="28"/>
          <w:szCs w:val="28"/>
        </w:rPr>
        <w:t xml:space="preserve">e.  </w:t>
      </w:r>
      <w:r w:rsidRPr="0030620B">
        <w:rPr>
          <w:b/>
          <w:sz w:val="28"/>
          <w:szCs w:val="28"/>
        </w:rPr>
        <w:t>Discuss and act upon changing route of CR 240. – Dennis Mitchell, Commissioner Kenneth Reed.</w:t>
      </w:r>
      <w:r>
        <w:rPr>
          <w:sz w:val="28"/>
          <w:szCs w:val="28"/>
        </w:rPr>
        <w:t xml:space="preserve">  Commissioner Reed addressed the Court.  He stated that the road in question goes through the Mitchell Ranch.  Dennis and Billy Mitchell </w:t>
      </w:r>
      <w:r w:rsidR="00E82BE8">
        <w:rPr>
          <w:sz w:val="28"/>
          <w:szCs w:val="28"/>
        </w:rPr>
        <w:t xml:space="preserve">are requesting that the county road run along the </w:t>
      </w:r>
      <w:r>
        <w:rPr>
          <w:sz w:val="28"/>
          <w:szCs w:val="28"/>
        </w:rPr>
        <w:t xml:space="preserve">exterior of the ranch rather than </w:t>
      </w:r>
      <w:r w:rsidR="00E82BE8">
        <w:rPr>
          <w:sz w:val="28"/>
          <w:szCs w:val="28"/>
        </w:rPr>
        <w:t xml:space="preserve">cutting right </w:t>
      </w:r>
      <w:r>
        <w:rPr>
          <w:sz w:val="28"/>
          <w:szCs w:val="28"/>
        </w:rPr>
        <w:t xml:space="preserve">through the middle.  </w:t>
      </w:r>
      <w:r w:rsidR="00E82BE8">
        <w:rPr>
          <w:sz w:val="28"/>
          <w:szCs w:val="28"/>
        </w:rPr>
        <w:t xml:space="preserve">This road is in the process of being built and is not </w:t>
      </w:r>
      <w:r w:rsidR="000908FF">
        <w:rPr>
          <w:sz w:val="28"/>
          <w:szCs w:val="28"/>
        </w:rPr>
        <w:t>completed</w:t>
      </w:r>
      <w:r w:rsidR="00E82BE8">
        <w:rPr>
          <w:sz w:val="28"/>
          <w:szCs w:val="28"/>
        </w:rPr>
        <w:t xml:space="preserve">.  There has not been any opposition known to come from </w:t>
      </w:r>
      <w:r w:rsidR="000908FF">
        <w:rPr>
          <w:sz w:val="28"/>
          <w:szCs w:val="28"/>
        </w:rPr>
        <w:t xml:space="preserve">any of the </w:t>
      </w:r>
      <w:r w:rsidR="00E82BE8">
        <w:rPr>
          <w:sz w:val="28"/>
          <w:szCs w:val="28"/>
        </w:rPr>
        <w:t xml:space="preserve">landowners who travel this road.  Commissioner Reed requested to table any </w:t>
      </w:r>
      <w:r>
        <w:rPr>
          <w:sz w:val="28"/>
          <w:szCs w:val="28"/>
        </w:rPr>
        <w:t xml:space="preserve">action </w:t>
      </w:r>
      <w:r w:rsidR="00E82BE8">
        <w:rPr>
          <w:sz w:val="28"/>
          <w:szCs w:val="28"/>
        </w:rPr>
        <w:t xml:space="preserve">on this agenda item </w:t>
      </w:r>
      <w:r>
        <w:rPr>
          <w:sz w:val="28"/>
          <w:szCs w:val="28"/>
        </w:rPr>
        <w:t xml:space="preserve">until </w:t>
      </w:r>
      <w:r w:rsidR="00E82BE8">
        <w:rPr>
          <w:sz w:val="28"/>
          <w:szCs w:val="28"/>
        </w:rPr>
        <w:t xml:space="preserve">such time as </w:t>
      </w:r>
      <w:r>
        <w:rPr>
          <w:sz w:val="28"/>
          <w:szCs w:val="28"/>
        </w:rPr>
        <w:t xml:space="preserve">the road is complete.  </w:t>
      </w:r>
    </w:p>
    <w:p w14:paraId="0214529F" w14:textId="77777777" w:rsidR="0030620B" w:rsidRDefault="0030620B" w:rsidP="0030620B">
      <w:pPr>
        <w:jc w:val="both"/>
        <w:rPr>
          <w:sz w:val="28"/>
          <w:szCs w:val="28"/>
        </w:rPr>
      </w:pPr>
      <w:r>
        <w:rPr>
          <w:sz w:val="28"/>
          <w:szCs w:val="28"/>
        </w:rPr>
        <w:t>5.</w:t>
      </w:r>
      <w:r w:rsidR="00E82BE8">
        <w:rPr>
          <w:sz w:val="28"/>
          <w:szCs w:val="28"/>
        </w:rPr>
        <w:t xml:space="preserve">  </w:t>
      </w:r>
      <w:r w:rsidR="00E82BE8" w:rsidRPr="00782A13">
        <w:rPr>
          <w:b/>
          <w:sz w:val="28"/>
          <w:szCs w:val="28"/>
        </w:rPr>
        <w:t>New Business.</w:t>
      </w:r>
      <w:r w:rsidR="00E82BE8">
        <w:rPr>
          <w:sz w:val="28"/>
          <w:szCs w:val="28"/>
        </w:rPr>
        <w:t xml:space="preserve">  Judge Shanklin opened the floor to County Attorney Moody and Clerk Olga Lydia Reyes to discuss an election security assessment that needed to be completed as per the Texas Secretary of State.  Reyes gave a brief synopsis of the assessment to be completed and Moody stated that he had reviewed the proposed Interlocal Agreement and conditions to this agreement.  </w:t>
      </w:r>
      <w:r w:rsidR="00782A13">
        <w:rPr>
          <w:sz w:val="28"/>
          <w:szCs w:val="28"/>
        </w:rPr>
        <w:t xml:space="preserve">Moody has been unsuccessful in reaching Thomas </w:t>
      </w:r>
      <w:proofErr w:type="spellStart"/>
      <w:r w:rsidR="00782A13">
        <w:rPr>
          <w:sz w:val="28"/>
          <w:szCs w:val="28"/>
        </w:rPr>
        <w:t>Juhnke</w:t>
      </w:r>
      <w:proofErr w:type="spellEnd"/>
      <w:r w:rsidR="00782A13">
        <w:rPr>
          <w:sz w:val="28"/>
          <w:szCs w:val="28"/>
        </w:rPr>
        <w:t xml:space="preserve">, who is the point of contact in this </w:t>
      </w:r>
      <w:r w:rsidR="00A218C3">
        <w:rPr>
          <w:sz w:val="28"/>
          <w:szCs w:val="28"/>
        </w:rPr>
        <w:t>regard</w:t>
      </w:r>
      <w:r w:rsidR="00782A13">
        <w:rPr>
          <w:sz w:val="28"/>
          <w:szCs w:val="28"/>
        </w:rPr>
        <w:t>.  If needed, a special open meeting will be scheduled to authorize the signing of the Interlocal Contract</w:t>
      </w:r>
      <w:r w:rsidR="00A218C3">
        <w:rPr>
          <w:sz w:val="28"/>
          <w:szCs w:val="28"/>
        </w:rPr>
        <w:t xml:space="preserve"> to effectuate the security assessment</w:t>
      </w:r>
      <w:r w:rsidR="00782A13">
        <w:rPr>
          <w:sz w:val="28"/>
          <w:szCs w:val="28"/>
        </w:rPr>
        <w:t>.</w:t>
      </w:r>
    </w:p>
    <w:p w14:paraId="60B26099" w14:textId="77777777" w:rsidR="0030620B" w:rsidRDefault="00782A13" w:rsidP="0030620B">
      <w:pPr>
        <w:jc w:val="both"/>
        <w:rPr>
          <w:sz w:val="28"/>
          <w:szCs w:val="28"/>
        </w:rPr>
      </w:pPr>
      <w:r>
        <w:rPr>
          <w:sz w:val="28"/>
          <w:szCs w:val="28"/>
        </w:rPr>
        <w:t xml:space="preserve">In additional new business, Commissioner </w:t>
      </w:r>
      <w:r w:rsidR="0030620B">
        <w:rPr>
          <w:sz w:val="28"/>
          <w:szCs w:val="28"/>
        </w:rPr>
        <w:t>Matt Fry</w:t>
      </w:r>
      <w:r>
        <w:rPr>
          <w:sz w:val="28"/>
          <w:szCs w:val="28"/>
        </w:rPr>
        <w:t xml:space="preserve"> reminded everyone that the EMS benefit fundraiser would be held this weekend</w:t>
      </w:r>
      <w:r w:rsidR="0030620B">
        <w:rPr>
          <w:sz w:val="28"/>
          <w:szCs w:val="28"/>
        </w:rPr>
        <w:t xml:space="preserve">.  </w:t>
      </w:r>
      <w:r>
        <w:rPr>
          <w:sz w:val="28"/>
          <w:szCs w:val="28"/>
        </w:rPr>
        <w:t xml:space="preserve">Judge Shanklin stated to the Court that the last time that </w:t>
      </w:r>
      <w:r w:rsidR="0030620B">
        <w:rPr>
          <w:sz w:val="28"/>
          <w:szCs w:val="28"/>
        </w:rPr>
        <w:t xml:space="preserve">EMS </w:t>
      </w:r>
      <w:r>
        <w:rPr>
          <w:sz w:val="28"/>
          <w:szCs w:val="28"/>
        </w:rPr>
        <w:t xml:space="preserve">representatives appeared before they Court, they </w:t>
      </w:r>
      <w:r w:rsidR="0030620B">
        <w:rPr>
          <w:sz w:val="28"/>
          <w:szCs w:val="28"/>
        </w:rPr>
        <w:t>wanted an increase of $78,000 ov</w:t>
      </w:r>
      <w:r>
        <w:rPr>
          <w:sz w:val="28"/>
          <w:szCs w:val="28"/>
        </w:rPr>
        <w:t>er the $72,000 that the County gives them annually</w:t>
      </w:r>
      <w:r w:rsidR="0030620B">
        <w:rPr>
          <w:sz w:val="28"/>
          <w:szCs w:val="28"/>
        </w:rPr>
        <w:t xml:space="preserve">.  </w:t>
      </w:r>
      <w:r>
        <w:rPr>
          <w:sz w:val="28"/>
          <w:szCs w:val="28"/>
        </w:rPr>
        <w:t xml:space="preserve">Shanklin stated that he and the County Treasurer had informally glanced over the proposed budget and tax information from the Appraisal District and there is a possibility that the County may be able to meet this request and </w:t>
      </w:r>
      <w:r w:rsidR="0030620B">
        <w:rPr>
          <w:sz w:val="28"/>
          <w:szCs w:val="28"/>
        </w:rPr>
        <w:t xml:space="preserve">increase </w:t>
      </w:r>
      <w:r>
        <w:rPr>
          <w:sz w:val="28"/>
          <w:szCs w:val="28"/>
        </w:rPr>
        <w:t>the contribution to the EMS</w:t>
      </w:r>
      <w:r w:rsidR="0030620B">
        <w:rPr>
          <w:sz w:val="28"/>
          <w:szCs w:val="28"/>
        </w:rPr>
        <w:t>.</w:t>
      </w:r>
    </w:p>
    <w:p w14:paraId="3630A853" w14:textId="77777777" w:rsidR="00782A13" w:rsidRPr="006F56F1" w:rsidRDefault="00782A13" w:rsidP="00782A13">
      <w:pPr>
        <w:jc w:val="both"/>
        <w:rPr>
          <w:sz w:val="28"/>
          <w:szCs w:val="28"/>
        </w:rPr>
      </w:pPr>
      <w:r>
        <w:rPr>
          <w:sz w:val="28"/>
          <w:szCs w:val="28"/>
        </w:rPr>
        <w:t>6</w:t>
      </w:r>
      <w:r w:rsidRPr="006F56F1">
        <w:rPr>
          <w:sz w:val="28"/>
          <w:szCs w:val="28"/>
        </w:rPr>
        <w:t xml:space="preserve">.  </w:t>
      </w:r>
      <w:r w:rsidRPr="006F56F1">
        <w:rPr>
          <w:b/>
          <w:sz w:val="28"/>
          <w:szCs w:val="28"/>
        </w:rPr>
        <w:t>Set time and date for next meeting.</w:t>
      </w:r>
      <w:r w:rsidRPr="006F56F1">
        <w:rPr>
          <w:sz w:val="28"/>
          <w:szCs w:val="28"/>
        </w:rPr>
        <w:t xml:space="preserve">  The next regular open meeting of the Edwards County Commissioner Court will be held on the second Tuesday of </w:t>
      </w:r>
      <w:r>
        <w:rPr>
          <w:sz w:val="28"/>
          <w:szCs w:val="28"/>
        </w:rPr>
        <w:t>July, 2019</w:t>
      </w:r>
      <w:r w:rsidRPr="006F56F1">
        <w:rPr>
          <w:sz w:val="28"/>
          <w:szCs w:val="28"/>
        </w:rPr>
        <w:t xml:space="preserve"> (</w:t>
      </w:r>
      <w:r>
        <w:rPr>
          <w:sz w:val="28"/>
          <w:szCs w:val="28"/>
        </w:rPr>
        <w:t>July 9, 2019</w:t>
      </w:r>
      <w:r w:rsidRPr="006F56F1">
        <w:rPr>
          <w:sz w:val="28"/>
          <w:szCs w:val="28"/>
        </w:rPr>
        <w:t xml:space="preserve">) at 9:00 a.m.  </w:t>
      </w:r>
    </w:p>
    <w:p w14:paraId="03B6415C" w14:textId="77777777" w:rsidR="00782A13" w:rsidRPr="006F56F1" w:rsidRDefault="00782A13" w:rsidP="00782A13">
      <w:pPr>
        <w:jc w:val="both"/>
        <w:rPr>
          <w:sz w:val="28"/>
          <w:szCs w:val="28"/>
        </w:rPr>
      </w:pPr>
      <w:r w:rsidRPr="006F56F1">
        <w:rPr>
          <w:sz w:val="28"/>
          <w:szCs w:val="28"/>
        </w:rPr>
        <w:lastRenderedPageBreak/>
        <w:t xml:space="preserve">7.  </w:t>
      </w:r>
      <w:r w:rsidRPr="006F56F1">
        <w:rPr>
          <w:b/>
          <w:sz w:val="28"/>
          <w:szCs w:val="28"/>
        </w:rPr>
        <w:t xml:space="preserve">Pay bills.  </w:t>
      </w:r>
      <w:r w:rsidRPr="006F56F1">
        <w:rPr>
          <w:sz w:val="28"/>
          <w:szCs w:val="28"/>
        </w:rPr>
        <w:t xml:space="preserve">Commissioner </w:t>
      </w:r>
      <w:r>
        <w:rPr>
          <w:sz w:val="28"/>
          <w:szCs w:val="28"/>
        </w:rPr>
        <w:t xml:space="preserve">Reed </w:t>
      </w:r>
      <w:r w:rsidRPr="006F56F1">
        <w:rPr>
          <w:sz w:val="28"/>
          <w:szCs w:val="28"/>
        </w:rPr>
        <w:t xml:space="preserve">made the motion to pay bills; the motion was seconded by Commissioner </w:t>
      </w:r>
      <w:r>
        <w:rPr>
          <w:sz w:val="28"/>
          <w:szCs w:val="28"/>
        </w:rPr>
        <w:t>Fry</w:t>
      </w:r>
      <w:r w:rsidRPr="006F56F1">
        <w:rPr>
          <w:sz w:val="28"/>
          <w:szCs w:val="28"/>
        </w:rPr>
        <w:t xml:space="preserve">.  No Commissioner noting any </w:t>
      </w:r>
      <w:r>
        <w:rPr>
          <w:sz w:val="28"/>
          <w:szCs w:val="28"/>
        </w:rPr>
        <w:t>opposition, the motion carried 4</w:t>
      </w:r>
      <w:r w:rsidRPr="006F56F1">
        <w:rPr>
          <w:sz w:val="28"/>
          <w:szCs w:val="28"/>
        </w:rPr>
        <w:t>/0.</w:t>
      </w:r>
    </w:p>
    <w:p w14:paraId="01F62BA9" w14:textId="77777777" w:rsidR="00782A13" w:rsidRPr="006F56F1" w:rsidRDefault="00782A13" w:rsidP="00782A13">
      <w:pPr>
        <w:jc w:val="both"/>
        <w:rPr>
          <w:sz w:val="28"/>
          <w:szCs w:val="28"/>
        </w:rPr>
      </w:pPr>
      <w:r w:rsidRPr="006F56F1">
        <w:rPr>
          <w:sz w:val="28"/>
          <w:szCs w:val="28"/>
        </w:rPr>
        <w:t xml:space="preserve">8.  </w:t>
      </w:r>
      <w:r w:rsidRPr="006F56F1">
        <w:rPr>
          <w:rFonts w:cstheme="minorHAnsi"/>
          <w:b/>
          <w:sz w:val="28"/>
          <w:szCs w:val="28"/>
        </w:rPr>
        <w:t xml:space="preserve">Adjourn.  </w:t>
      </w:r>
      <w:r w:rsidRPr="006F56F1">
        <w:rPr>
          <w:sz w:val="28"/>
          <w:szCs w:val="28"/>
        </w:rPr>
        <w:t xml:space="preserve">Commissioner </w:t>
      </w:r>
      <w:r w:rsidR="00EB2602">
        <w:rPr>
          <w:sz w:val="28"/>
          <w:szCs w:val="28"/>
        </w:rPr>
        <w:t xml:space="preserve">Fry </w:t>
      </w:r>
      <w:r w:rsidRPr="006F56F1">
        <w:rPr>
          <w:sz w:val="28"/>
          <w:szCs w:val="28"/>
        </w:rPr>
        <w:t>made the motion to adjourn; the moti</w:t>
      </w:r>
      <w:r>
        <w:rPr>
          <w:sz w:val="28"/>
          <w:szCs w:val="28"/>
        </w:rPr>
        <w:t xml:space="preserve">on was seconded by </w:t>
      </w:r>
      <w:r w:rsidR="00EB2602">
        <w:rPr>
          <w:sz w:val="28"/>
          <w:szCs w:val="28"/>
        </w:rPr>
        <w:t>Commissioner Epperson</w:t>
      </w:r>
      <w:r w:rsidRPr="006F56F1">
        <w:rPr>
          <w:sz w:val="28"/>
          <w:szCs w:val="28"/>
        </w:rPr>
        <w:t xml:space="preserve">.  No Commissioner noting any </w:t>
      </w:r>
      <w:r w:rsidR="00EB2602">
        <w:rPr>
          <w:sz w:val="28"/>
          <w:szCs w:val="28"/>
        </w:rPr>
        <w:t>opposition, the motion carried 4</w:t>
      </w:r>
      <w:r w:rsidRPr="006F56F1">
        <w:rPr>
          <w:sz w:val="28"/>
          <w:szCs w:val="28"/>
        </w:rPr>
        <w:t xml:space="preserve">/0.  This regular open meeting of the Edwards County Commissioners Court was adjourned at </w:t>
      </w:r>
      <w:r w:rsidR="00EB2602">
        <w:rPr>
          <w:sz w:val="28"/>
          <w:szCs w:val="28"/>
        </w:rPr>
        <w:t>9</w:t>
      </w:r>
      <w:r>
        <w:rPr>
          <w:sz w:val="28"/>
          <w:szCs w:val="28"/>
        </w:rPr>
        <w:t>:19</w:t>
      </w:r>
      <w:r w:rsidRPr="006F56F1">
        <w:rPr>
          <w:sz w:val="28"/>
          <w:szCs w:val="28"/>
        </w:rPr>
        <w:t xml:space="preserve"> a.m.</w:t>
      </w:r>
    </w:p>
    <w:p w14:paraId="5BF59F93" w14:textId="77777777" w:rsidR="00782A13" w:rsidRPr="006F56F1" w:rsidRDefault="00782A13" w:rsidP="00EB2602">
      <w:pPr>
        <w:rPr>
          <w:rFonts w:cstheme="minorHAnsi"/>
          <w:sz w:val="28"/>
          <w:szCs w:val="28"/>
        </w:rPr>
      </w:pP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00EB2602">
        <w:rPr>
          <w:rFonts w:cstheme="minorHAnsi"/>
          <w:sz w:val="28"/>
          <w:szCs w:val="28"/>
        </w:rPr>
        <w:tab/>
      </w:r>
      <w:r w:rsidRPr="006F56F1">
        <w:rPr>
          <w:rFonts w:cstheme="minorHAnsi"/>
          <w:sz w:val="28"/>
          <w:szCs w:val="28"/>
        </w:rPr>
        <w:t>APPROVED:</w:t>
      </w:r>
    </w:p>
    <w:p w14:paraId="78F7B88C" w14:textId="77777777" w:rsidR="00782A13" w:rsidRPr="006F56F1" w:rsidRDefault="00782A13" w:rsidP="00782A13">
      <w:pPr>
        <w:tabs>
          <w:tab w:val="left" w:pos="3015"/>
        </w:tabs>
        <w:spacing w:after="0" w:line="240" w:lineRule="auto"/>
        <w:rPr>
          <w:rFonts w:cstheme="minorHAnsi"/>
          <w:sz w:val="28"/>
          <w:szCs w:val="28"/>
        </w:rPr>
      </w:pPr>
      <w:r w:rsidRPr="006F56F1">
        <w:rPr>
          <w:rFonts w:cstheme="minorHAnsi"/>
          <w:sz w:val="28"/>
          <w:szCs w:val="28"/>
        </w:rPr>
        <w:tab/>
      </w:r>
    </w:p>
    <w:p w14:paraId="526FC426" w14:textId="77777777" w:rsidR="00782A13" w:rsidRPr="006F56F1" w:rsidRDefault="00782A13" w:rsidP="00782A13">
      <w:pPr>
        <w:spacing w:after="0" w:line="240" w:lineRule="auto"/>
        <w:rPr>
          <w:rFonts w:cstheme="minorHAnsi"/>
          <w:sz w:val="28"/>
          <w:szCs w:val="28"/>
          <w:u w:val="single"/>
        </w:rPr>
      </w:pP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u w:val="single"/>
        </w:rPr>
        <w:tab/>
      </w:r>
      <w:r w:rsidRPr="006F56F1">
        <w:rPr>
          <w:rFonts w:cstheme="minorHAnsi"/>
          <w:sz w:val="28"/>
          <w:szCs w:val="28"/>
          <w:u w:val="single"/>
        </w:rPr>
        <w:tab/>
      </w:r>
      <w:r w:rsidRPr="006F56F1">
        <w:rPr>
          <w:rFonts w:cstheme="minorHAnsi"/>
          <w:sz w:val="28"/>
          <w:szCs w:val="28"/>
          <w:u w:val="single"/>
        </w:rPr>
        <w:tab/>
      </w:r>
      <w:r w:rsidRPr="006F56F1">
        <w:rPr>
          <w:rFonts w:cstheme="minorHAnsi"/>
          <w:sz w:val="28"/>
          <w:szCs w:val="28"/>
          <w:u w:val="single"/>
        </w:rPr>
        <w:tab/>
      </w:r>
      <w:r w:rsidRPr="006F56F1">
        <w:rPr>
          <w:rFonts w:cstheme="minorHAnsi"/>
          <w:sz w:val="28"/>
          <w:szCs w:val="28"/>
          <w:u w:val="single"/>
        </w:rPr>
        <w:tab/>
      </w:r>
      <w:r w:rsidRPr="006F56F1">
        <w:rPr>
          <w:rFonts w:cstheme="minorHAnsi"/>
          <w:sz w:val="28"/>
          <w:szCs w:val="28"/>
          <w:u w:val="single"/>
        </w:rPr>
        <w:tab/>
      </w:r>
    </w:p>
    <w:p w14:paraId="24C4D839" w14:textId="77777777" w:rsidR="00782A13" w:rsidRPr="006F56F1" w:rsidRDefault="00782A13" w:rsidP="00782A13">
      <w:pPr>
        <w:spacing w:after="0" w:line="240" w:lineRule="auto"/>
        <w:rPr>
          <w:rFonts w:cstheme="minorHAnsi"/>
          <w:sz w:val="28"/>
          <w:szCs w:val="28"/>
        </w:rPr>
      </w:pP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t>SOULI ASA SHANKLIN</w:t>
      </w:r>
    </w:p>
    <w:p w14:paraId="2EA7C432" w14:textId="77777777" w:rsidR="00782A13" w:rsidRPr="006F56F1" w:rsidRDefault="00782A13" w:rsidP="00782A13">
      <w:pPr>
        <w:spacing w:after="0" w:line="240" w:lineRule="auto"/>
        <w:rPr>
          <w:rFonts w:cstheme="minorHAnsi"/>
          <w:sz w:val="28"/>
          <w:szCs w:val="28"/>
        </w:rPr>
      </w:pP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t>Edwards County Judge</w:t>
      </w:r>
    </w:p>
    <w:p w14:paraId="751E828F" w14:textId="77777777" w:rsidR="00782A13" w:rsidRPr="006F56F1" w:rsidRDefault="00782A13" w:rsidP="00782A13">
      <w:pPr>
        <w:spacing w:after="0" w:line="240" w:lineRule="auto"/>
        <w:rPr>
          <w:rFonts w:cstheme="minorHAnsi"/>
          <w:sz w:val="28"/>
          <w:szCs w:val="28"/>
        </w:rPr>
      </w:pPr>
      <w:r w:rsidRPr="006F56F1">
        <w:rPr>
          <w:rFonts w:cstheme="minorHAnsi"/>
          <w:sz w:val="28"/>
          <w:szCs w:val="28"/>
        </w:rPr>
        <w:t>Attest:</w:t>
      </w:r>
    </w:p>
    <w:p w14:paraId="2E83A455" w14:textId="77777777" w:rsidR="00782A13" w:rsidRPr="006F56F1" w:rsidRDefault="00782A13" w:rsidP="00782A13">
      <w:pPr>
        <w:spacing w:after="0" w:line="240" w:lineRule="auto"/>
        <w:rPr>
          <w:rFonts w:cstheme="minorHAnsi"/>
          <w:sz w:val="28"/>
          <w:szCs w:val="28"/>
        </w:rPr>
      </w:pPr>
    </w:p>
    <w:p w14:paraId="0B441870" w14:textId="77777777" w:rsidR="00782A13" w:rsidRPr="006F56F1" w:rsidRDefault="00782A13" w:rsidP="00782A13">
      <w:pPr>
        <w:spacing w:after="0" w:line="240" w:lineRule="auto"/>
        <w:rPr>
          <w:rFonts w:cstheme="minorHAnsi"/>
          <w:sz w:val="28"/>
          <w:szCs w:val="28"/>
          <w:u w:val="single"/>
        </w:rPr>
      </w:pPr>
      <w:r w:rsidRPr="006F56F1">
        <w:rPr>
          <w:rFonts w:cstheme="minorHAnsi"/>
          <w:sz w:val="28"/>
          <w:szCs w:val="28"/>
          <w:u w:val="single"/>
        </w:rPr>
        <w:tab/>
      </w:r>
      <w:r w:rsidRPr="006F56F1">
        <w:rPr>
          <w:rFonts w:cstheme="minorHAnsi"/>
          <w:sz w:val="28"/>
          <w:szCs w:val="28"/>
          <w:u w:val="single"/>
        </w:rPr>
        <w:tab/>
      </w:r>
      <w:r w:rsidRPr="006F56F1">
        <w:rPr>
          <w:rFonts w:cstheme="minorHAnsi"/>
          <w:sz w:val="28"/>
          <w:szCs w:val="28"/>
          <w:u w:val="single"/>
        </w:rPr>
        <w:tab/>
      </w:r>
      <w:r w:rsidRPr="006F56F1">
        <w:rPr>
          <w:rFonts w:cstheme="minorHAnsi"/>
          <w:sz w:val="28"/>
          <w:szCs w:val="28"/>
          <w:u w:val="single"/>
        </w:rPr>
        <w:tab/>
      </w:r>
      <w:r w:rsidRPr="006F56F1">
        <w:rPr>
          <w:rFonts w:cstheme="minorHAnsi"/>
          <w:sz w:val="28"/>
          <w:szCs w:val="28"/>
          <w:u w:val="single"/>
        </w:rPr>
        <w:tab/>
      </w:r>
      <w:r w:rsidRPr="006F56F1">
        <w:rPr>
          <w:rFonts w:cstheme="minorHAnsi"/>
          <w:sz w:val="28"/>
          <w:szCs w:val="28"/>
          <w:u w:val="single"/>
        </w:rPr>
        <w:tab/>
      </w:r>
    </w:p>
    <w:p w14:paraId="4E6A4612" w14:textId="77777777" w:rsidR="00782A13" w:rsidRPr="006F56F1" w:rsidRDefault="00782A13" w:rsidP="00782A13">
      <w:pPr>
        <w:spacing w:after="0" w:line="240" w:lineRule="auto"/>
        <w:rPr>
          <w:rFonts w:cstheme="minorHAnsi"/>
          <w:sz w:val="28"/>
          <w:szCs w:val="28"/>
        </w:rPr>
      </w:pPr>
      <w:r w:rsidRPr="006F56F1">
        <w:rPr>
          <w:rFonts w:cstheme="minorHAnsi"/>
          <w:sz w:val="28"/>
          <w:szCs w:val="28"/>
        </w:rPr>
        <w:t>OLGA LYDIA REYES</w:t>
      </w:r>
    </w:p>
    <w:p w14:paraId="5E0F0205" w14:textId="77777777" w:rsidR="00782A13" w:rsidRPr="006F56F1" w:rsidRDefault="00782A13" w:rsidP="00782A13">
      <w:pPr>
        <w:spacing w:after="0" w:line="240" w:lineRule="auto"/>
        <w:rPr>
          <w:rFonts w:cstheme="minorHAnsi"/>
          <w:b/>
          <w:sz w:val="28"/>
          <w:szCs w:val="28"/>
        </w:rPr>
      </w:pPr>
      <w:r w:rsidRPr="006F56F1">
        <w:rPr>
          <w:rFonts w:cstheme="minorHAnsi"/>
          <w:sz w:val="28"/>
          <w:szCs w:val="28"/>
        </w:rPr>
        <w:t>Edwards County and District Clerk</w:t>
      </w:r>
    </w:p>
    <w:p w14:paraId="00CD5FB9" w14:textId="77777777" w:rsidR="0030620B" w:rsidRPr="0021224E" w:rsidRDefault="0030620B" w:rsidP="0030620B">
      <w:pPr>
        <w:jc w:val="both"/>
        <w:rPr>
          <w:sz w:val="28"/>
          <w:szCs w:val="28"/>
        </w:rPr>
      </w:pPr>
    </w:p>
    <w:sectPr w:rsidR="0030620B" w:rsidRPr="002122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24E"/>
    <w:rsid w:val="000908FF"/>
    <w:rsid w:val="0015758D"/>
    <w:rsid w:val="0021224E"/>
    <w:rsid w:val="0030620B"/>
    <w:rsid w:val="003C40A7"/>
    <w:rsid w:val="00593CCD"/>
    <w:rsid w:val="007522BE"/>
    <w:rsid w:val="00782A13"/>
    <w:rsid w:val="008911F4"/>
    <w:rsid w:val="00A218C3"/>
    <w:rsid w:val="00B91DC3"/>
    <w:rsid w:val="00DD4CF3"/>
    <w:rsid w:val="00E82BE8"/>
    <w:rsid w:val="00EB2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DC2E"/>
  <w15:docId w15:val="{246C2450-F966-479C-AFD1-3BC790C67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2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Katie Ashmore</cp:lastModifiedBy>
  <cp:revision>2</cp:revision>
  <dcterms:created xsi:type="dcterms:W3CDTF">2019-07-17T14:25:00Z</dcterms:created>
  <dcterms:modified xsi:type="dcterms:W3CDTF">2019-07-17T14:25:00Z</dcterms:modified>
</cp:coreProperties>
</file>